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3598" w14:textId="77777777" w:rsidR="003A25A3" w:rsidRDefault="003A25A3" w:rsidP="001B1918">
      <w:pPr>
        <w:jc w:val="both"/>
        <w:rPr>
          <w:rFonts w:asciiTheme="minorHAnsi" w:hAnsiTheme="minorHAnsi" w:cstheme="minorHAnsi"/>
        </w:rPr>
      </w:pPr>
    </w:p>
    <w:p w14:paraId="15D66D1D" w14:textId="77777777" w:rsidR="009452E6" w:rsidRPr="009436F0" w:rsidRDefault="009452E6" w:rsidP="009452E6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9436F0">
        <w:rPr>
          <w:rFonts w:asciiTheme="minorHAnsi" w:hAnsiTheme="minorHAnsi" w:cstheme="minorHAnsi"/>
          <w:b/>
          <w:bCs/>
          <w:sz w:val="56"/>
          <w:szCs w:val="56"/>
        </w:rPr>
        <w:t>AVVISO</w:t>
      </w:r>
    </w:p>
    <w:p w14:paraId="0038DF7B" w14:textId="77777777" w:rsidR="009436F0" w:rsidRDefault="009452E6" w:rsidP="009452E6">
      <w:pPr>
        <w:jc w:val="center"/>
        <w:rPr>
          <w:rFonts w:asciiTheme="minorHAnsi" w:hAnsiTheme="minorHAnsi" w:cstheme="minorHAnsi"/>
          <w:sz w:val="40"/>
          <w:szCs w:val="40"/>
        </w:rPr>
      </w:pPr>
      <w:r w:rsidRPr="009452E6">
        <w:rPr>
          <w:rFonts w:asciiTheme="minorHAnsi" w:hAnsiTheme="minorHAnsi" w:cstheme="minorHAnsi"/>
          <w:sz w:val="40"/>
          <w:szCs w:val="40"/>
        </w:rPr>
        <w:t xml:space="preserve">EROGAZIONE CONTRIBUTO ECONOMICO </w:t>
      </w:r>
    </w:p>
    <w:p w14:paraId="5E24A0D0" w14:textId="3651EE89" w:rsidR="009452E6" w:rsidRPr="009436F0" w:rsidRDefault="009452E6" w:rsidP="009452E6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436F0">
        <w:rPr>
          <w:rFonts w:asciiTheme="minorHAnsi" w:hAnsiTheme="minorHAnsi" w:cstheme="minorHAnsi"/>
          <w:b/>
          <w:bCs/>
          <w:sz w:val="40"/>
          <w:szCs w:val="40"/>
        </w:rPr>
        <w:t>CARTA “DEDICATA A TE” 2025</w:t>
      </w:r>
    </w:p>
    <w:p w14:paraId="3E3A3D01" w14:textId="77777777" w:rsidR="009452E6" w:rsidRPr="009452E6" w:rsidRDefault="009452E6" w:rsidP="009452E6">
      <w:pPr>
        <w:jc w:val="center"/>
        <w:rPr>
          <w:rFonts w:asciiTheme="minorHAnsi" w:hAnsiTheme="minorHAnsi" w:cstheme="minorHAnsi"/>
        </w:rPr>
      </w:pPr>
    </w:p>
    <w:p w14:paraId="5B43295A" w14:textId="77777777" w:rsidR="009452E6" w:rsidRPr="009452E6" w:rsidRDefault="009452E6" w:rsidP="009452E6">
      <w:pPr>
        <w:spacing w:line="276" w:lineRule="auto"/>
        <w:jc w:val="both"/>
        <w:rPr>
          <w:rFonts w:asciiTheme="minorHAnsi" w:hAnsiTheme="minorHAnsi" w:cstheme="minorHAnsi"/>
          <w:b/>
          <w:bCs/>
          <w:color w:val="072949"/>
          <w:u w:val="single"/>
          <w:shd w:val="clear" w:color="auto" w:fill="FFFFFF"/>
        </w:rPr>
      </w:pPr>
      <w:r w:rsidRPr="009452E6">
        <w:rPr>
          <w:rFonts w:asciiTheme="minorHAnsi" w:hAnsiTheme="minorHAnsi" w:cstheme="minorHAnsi"/>
          <w:color w:val="072949"/>
          <w:shd w:val="clear" w:color="auto" w:fill="FFFFFF"/>
        </w:rPr>
        <w:t>Anche per il 2025 è arrivato il </w:t>
      </w:r>
      <w:r w:rsidRPr="009452E6">
        <w:rPr>
          <w:rStyle w:val="Enfasigrassetto"/>
          <w:rFonts w:asciiTheme="minorHAnsi" w:hAnsiTheme="minorHAnsi" w:cstheme="minorHAnsi"/>
          <w:color w:val="072949"/>
          <w:bdr w:val="none" w:sz="0" w:space="0" w:color="auto" w:frame="1"/>
          <w:shd w:val="clear" w:color="auto" w:fill="FFFFFF"/>
        </w:rPr>
        <w:t>decreto attuativo</w:t>
      </w:r>
      <w:r w:rsidRPr="009452E6">
        <w:rPr>
          <w:rFonts w:asciiTheme="minorHAnsi" w:hAnsiTheme="minorHAnsi" w:cstheme="minorHAnsi"/>
          <w:color w:val="072949"/>
          <w:shd w:val="clear" w:color="auto" w:fill="FFFFFF"/>
        </w:rPr>
        <w:t> che rende operativa la</w:t>
      </w:r>
      <w:r w:rsidRPr="009452E6">
        <w:rPr>
          <w:rStyle w:val="Enfasigrassetto"/>
          <w:rFonts w:asciiTheme="minorHAnsi" w:hAnsiTheme="minorHAnsi" w:cstheme="minorHAnsi"/>
          <w:color w:val="072949"/>
          <w:bdr w:val="none" w:sz="0" w:space="0" w:color="auto" w:frame="1"/>
          <w:shd w:val="clear" w:color="auto" w:fill="FFFFFF"/>
        </w:rPr>
        <w:t> Carta “Dedicata a Te”,</w:t>
      </w:r>
      <w:r w:rsidRPr="009452E6">
        <w:rPr>
          <w:rFonts w:asciiTheme="minorHAnsi" w:hAnsiTheme="minorHAnsi" w:cstheme="minorHAnsi"/>
          <w:color w:val="072949"/>
          <w:shd w:val="clear" w:color="auto" w:fill="FFFFFF"/>
        </w:rPr>
        <w:t> il contributo una tantum destinato alle famiglie in difficoltà economica per l’acquisto di beni alimentari di prima necessità.</w:t>
      </w:r>
      <w:r w:rsidRPr="009452E6">
        <w:rPr>
          <w:rFonts w:asciiTheme="minorHAnsi" w:hAnsiTheme="minorHAnsi" w:cstheme="minorHAnsi"/>
          <w:color w:val="072949"/>
        </w:rPr>
        <w:t xml:space="preserve"> </w:t>
      </w:r>
      <w:r w:rsidRPr="009452E6">
        <w:rPr>
          <w:rFonts w:asciiTheme="minorHAnsi" w:hAnsiTheme="minorHAnsi" w:cstheme="minorHAnsi"/>
          <w:color w:val="072949"/>
          <w:shd w:val="clear" w:color="auto" w:fill="FFFFFF"/>
        </w:rPr>
        <w:t>Il beneficio consiste in un </w:t>
      </w:r>
      <w:r w:rsidRPr="009452E6">
        <w:rPr>
          <w:rStyle w:val="Enfasigrassetto"/>
          <w:rFonts w:asciiTheme="minorHAnsi" w:hAnsiTheme="minorHAnsi" w:cstheme="minorHAnsi"/>
          <w:color w:val="072949"/>
          <w:bdr w:val="none" w:sz="0" w:space="0" w:color="auto" w:frame="1"/>
          <w:shd w:val="clear" w:color="auto" w:fill="FFFFFF"/>
        </w:rPr>
        <w:t>bonus una tantum da 500 euro</w:t>
      </w:r>
      <w:r w:rsidRPr="009452E6">
        <w:rPr>
          <w:rFonts w:asciiTheme="minorHAnsi" w:hAnsiTheme="minorHAnsi" w:cstheme="minorHAnsi"/>
          <w:color w:val="072949"/>
          <w:shd w:val="clear" w:color="auto" w:fill="FFFFFF"/>
        </w:rPr>
        <w:t xml:space="preserve"> erogato sotto forma di carta prepagata nominativa. </w:t>
      </w:r>
      <w:r w:rsidRPr="009452E6">
        <w:rPr>
          <w:rFonts w:asciiTheme="minorHAnsi" w:hAnsiTheme="minorHAnsi" w:cstheme="minorHAnsi"/>
          <w:b/>
          <w:bCs/>
          <w:color w:val="072949"/>
          <w:u w:val="single"/>
          <w:shd w:val="clear" w:color="auto" w:fill="FFFFFF"/>
        </w:rPr>
        <w:t>Come già avvenuto nelle edizioni precedenti, non sarà necessario presentare alcuna domanda: la selezione dei beneficiari verrà effettuata direttamente dall’INPS.</w:t>
      </w:r>
    </w:p>
    <w:p w14:paraId="3A96414E" w14:textId="77777777" w:rsidR="009452E6" w:rsidRPr="009452E6" w:rsidRDefault="009452E6" w:rsidP="009452E6">
      <w:pPr>
        <w:spacing w:line="276" w:lineRule="auto"/>
        <w:jc w:val="both"/>
        <w:rPr>
          <w:rFonts w:asciiTheme="minorHAnsi" w:hAnsiTheme="minorHAnsi" w:cstheme="minorHAnsi"/>
          <w:b/>
          <w:bCs/>
          <w:color w:val="072949"/>
          <w:u w:val="single"/>
          <w:shd w:val="clear" w:color="auto" w:fill="FFFFFF"/>
        </w:rPr>
      </w:pPr>
    </w:p>
    <w:p w14:paraId="31541E7C" w14:textId="77777777" w:rsidR="009452E6" w:rsidRPr="009452E6" w:rsidRDefault="009452E6" w:rsidP="009452E6">
      <w:pPr>
        <w:spacing w:line="276" w:lineRule="auto"/>
        <w:jc w:val="both"/>
        <w:rPr>
          <w:rFonts w:asciiTheme="minorHAnsi" w:hAnsiTheme="minorHAnsi" w:cstheme="minorHAnsi"/>
          <w:b/>
          <w:bCs/>
          <w:color w:val="072949"/>
          <w:u w:val="single"/>
          <w:shd w:val="clear" w:color="auto" w:fill="FFFFFF"/>
        </w:rPr>
      </w:pPr>
      <w:r w:rsidRPr="009452E6">
        <w:rPr>
          <w:rFonts w:asciiTheme="minorHAnsi" w:hAnsiTheme="minorHAnsi" w:cstheme="minorHAnsi"/>
          <w:b/>
          <w:bCs/>
          <w:color w:val="072949"/>
          <w:u w:val="single"/>
          <w:shd w:val="clear" w:color="auto" w:fill="FFFFFF"/>
        </w:rPr>
        <w:t>CHI HA DIRITTO AL CONTRIBUTO</w:t>
      </w:r>
    </w:p>
    <w:p w14:paraId="03224A06" w14:textId="77777777" w:rsidR="009452E6" w:rsidRPr="009452E6" w:rsidRDefault="009452E6" w:rsidP="009452E6">
      <w:pPr>
        <w:rPr>
          <w:rFonts w:asciiTheme="minorHAnsi" w:hAnsiTheme="minorHAnsi" w:cstheme="minorHAnsi"/>
          <w:color w:val="072949"/>
          <w:shd w:val="clear" w:color="auto" w:fill="FFFFFF"/>
        </w:rPr>
      </w:pPr>
    </w:p>
    <w:p w14:paraId="557E8CE3" w14:textId="77777777" w:rsidR="009452E6" w:rsidRPr="009452E6" w:rsidRDefault="009452E6" w:rsidP="009452E6">
      <w:pPr>
        <w:jc w:val="both"/>
        <w:rPr>
          <w:rFonts w:asciiTheme="minorHAnsi" w:hAnsiTheme="minorHAnsi" w:cstheme="minorHAnsi"/>
        </w:rPr>
      </w:pPr>
      <w:r w:rsidRPr="009452E6">
        <w:rPr>
          <w:rFonts w:asciiTheme="minorHAnsi" w:hAnsiTheme="minorHAnsi" w:cstheme="minorHAnsi"/>
          <w:color w:val="072949"/>
          <w:shd w:val="clear" w:color="auto" w:fill="FFFFFF"/>
        </w:rPr>
        <w:t>Possono beneficiare del contributo i nuclei familiari residenti in Italia, che:</w:t>
      </w:r>
      <w:r w:rsidRPr="009452E6">
        <w:rPr>
          <w:rFonts w:asciiTheme="minorHAnsi" w:hAnsiTheme="minorHAnsi" w:cstheme="minorHAnsi"/>
          <w:color w:val="072949"/>
        </w:rPr>
        <w:br/>
      </w:r>
    </w:p>
    <w:p w14:paraId="72EFCFF5" w14:textId="77777777" w:rsidR="009452E6" w:rsidRPr="009452E6" w:rsidRDefault="009452E6" w:rsidP="009452E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72949"/>
        </w:rPr>
      </w:pPr>
      <w:r w:rsidRPr="009452E6">
        <w:rPr>
          <w:rFonts w:asciiTheme="minorHAnsi" w:hAnsiTheme="minorHAnsi" w:cstheme="minorHAnsi"/>
          <w:color w:val="072949"/>
        </w:rPr>
        <w:t>risultino iscritti nell’anagrafe comunale;</w:t>
      </w:r>
    </w:p>
    <w:p w14:paraId="7509E5A2" w14:textId="77777777" w:rsidR="009452E6" w:rsidRPr="009452E6" w:rsidRDefault="009452E6" w:rsidP="009452E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72949"/>
        </w:rPr>
      </w:pPr>
      <w:r w:rsidRPr="009452E6">
        <w:rPr>
          <w:rFonts w:asciiTheme="minorHAnsi" w:hAnsiTheme="minorHAnsi" w:cstheme="minorHAnsi"/>
          <w:color w:val="072949"/>
        </w:rPr>
        <w:t>siano in possesso di un’attestazione ISEE in corso di validità e non superiore a 15.000 euro;</w:t>
      </w:r>
    </w:p>
    <w:p w14:paraId="17BB6CF8" w14:textId="77777777" w:rsidR="009452E6" w:rsidRPr="009452E6" w:rsidRDefault="009452E6" w:rsidP="009452E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72949"/>
        </w:rPr>
      </w:pPr>
      <w:r w:rsidRPr="009452E6">
        <w:rPr>
          <w:rFonts w:asciiTheme="minorHAnsi" w:hAnsiTheme="minorHAnsi" w:cstheme="minorHAnsi"/>
          <w:color w:val="072949"/>
        </w:rPr>
        <w:t xml:space="preserve">non percepiscano altre misure di sostegno, tra cui: Assegno di Inclusione, Reddito di Cittadinanza, Carta Acquisti, </w:t>
      </w:r>
      <w:proofErr w:type="spellStart"/>
      <w:r w:rsidRPr="009452E6">
        <w:rPr>
          <w:rFonts w:asciiTheme="minorHAnsi" w:hAnsiTheme="minorHAnsi" w:cstheme="minorHAnsi"/>
          <w:color w:val="072949"/>
        </w:rPr>
        <w:t>NASpI</w:t>
      </w:r>
      <w:proofErr w:type="spellEnd"/>
      <w:r w:rsidRPr="009452E6">
        <w:rPr>
          <w:rFonts w:asciiTheme="minorHAnsi" w:hAnsiTheme="minorHAnsi" w:cstheme="minorHAnsi"/>
          <w:color w:val="072949"/>
        </w:rPr>
        <w:t>, DIS-COLL, CIG e ogni altra forma di sostegno al reddito pubblico, nazionale o locale.</w:t>
      </w:r>
    </w:p>
    <w:p w14:paraId="0C5015FA" w14:textId="77777777" w:rsidR="009452E6" w:rsidRPr="009452E6" w:rsidRDefault="009452E6" w:rsidP="009452E6">
      <w:pPr>
        <w:spacing w:line="276" w:lineRule="auto"/>
        <w:jc w:val="both"/>
        <w:rPr>
          <w:rFonts w:asciiTheme="minorHAnsi" w:hAnsiTheme="minorHAnsi" w:cstheme="minorHAnsi"/>
          <w:color w:val="072949"/>
          <w:shd w:val="clear" w:color="auto" w:fill="FFFFFF"/>
        </w:rPr>
      </w:pPr>
      <w:r w:rsidRPr="009452E6">
        <w:rPr>
          <w:rFonts w:asciiTheme="minorHAnsi" w:hAnsiTheme="minorHAnsi" w:cstheme="minorHAnsi"/>
          <w:color w:val="072949"/>
        </w:rPr>
        <w:br/>
      </w:r>
      <w:r w:rsidRPr="009452E6">
        <w:rPr>
          <w:rFonts w:asciiTheme="minorHAnsi" w:hAnsiTheme="minorHAnsi" w:cstheme="minorHAnsi"/>
          <w:color w:val="072949"/>
          <w:shd w:val="clear" w:color="auto" w:fill="FFFFFF"/>
        </w:rPr>
        <w:t>Ogni famiglia può ricevere </w:t>
      </w:r>
      <w:r w:rsidRPr="009452E6">
        <w:rPr>
          <w:rFonts w:asciiTheme="minorHAnsi" w:hAnsiTheme="minorHAnsi" w:cstheme="minorHAnsi"/>
          <w:b/>
          <w:bCs/>
          <w:color w:val="072949"/>
          <w:bdr w:val="none" w:sz="0" w:space="0" w:color="auto" w:frame="1"/>
          <w:shd w:val="clear" w:color="auto" w:fill="FFFFFF"/>
        </w:rPr>
        <w:t>una sola carta</w:t>
      </w:r>
      <w:r w:rsidRPr="009452E6">
        <w:rPr>
          <w:rFonts w:asciiTheme="minorHAnsi" w:hAnsiTheme="minorHAnsi" w:cstheme="minorHAnsi"/>
          <w:color w:val="072949"/>
          <w:shd w:val="clear" w:color="auto" w:fill="FFFFFF"/>
        </w:rPr>
        <w:t>, per un valore una tantum di 500 euro.</w:t>
      </w:r>
    </w:p>
    <w:p w14:paraId="7767CDEA" w14:textId="77777777" w:rsidR="009452E6" w:rsidRPr="009452E6" w:rsidRDefault="009452E6" w:rsidP="009452E6">
      <w:pPr>
        <w:spacing w:line="276" w:lineRule="auto"/>
        <w:jc w:val="both"/>
        <w:rPr>
          <w:rFonts w:asciiTheme="minorHAnsi" w:hAnsiTheme="minorHAnsi" w:cstheme="minorHAnsi"/>
          <w:color w:val="072949"/>
          <w:shd w:val="clear" w:color="auto" w:fill="FFFFFF"/>
        </w:rPr>
      </w:pPr>
    </w:p>
    <w:p w14:paraId="64538FC1" w14:textId="77777777" w:rsidR="009452E6" w:rsidRPr="009452E6" w:rsidRDefault="009452E6" w:rsidP="009452E6">
      <w:pPr>
        <w:spacing w:before="100" w:beforeAutospacing="1" w:after="100" w:afterAutospacing="1"/>
        <w:textAlignment w:val="baseline"/>
        <w:outlineLvl w:val="1"/>
        <w:rPr>
          <w:rFonts w:asciiTheme="minorHAnsi" w:hAnsiTheme="minorHAnsi" w:cstheme="minorHAnsi"/>
          <w:b/>
          <w:bCs/>
          <w:color w:val="072949"/>
          <w:u w:val="single"/>
        </w:rPr>
      </w:pPr>
      <w:r w:rsidRPr="009452E6">
        <w:rPr>
          <w:rFonts w:asciiTheme="minorHAnsi" w:hAnsiTheme="minorHAnsi" w:cstheme="minorHAnsi"/>
          <w:b/>
          <w:bCs/>
          <w:color w:val="072949"/>
          <w:u w:val="single"/>
        </w:rPr>
        <w:t>COME FUNZIONA LA CARTA E COSA SI PUÒ ACQUISTARE</w:t>
      </w:r>
    </w:p>
    <w:p w14:paraId="74BEC1CA" w14:textId="77777777" w:rsidR="009452E6" w:rsidRPr="009452E6" w:rsidRDefault="009452E6" w:rsidP="009452E6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72949"/>
        </w:rPr>
      </w:pPr>
      <w:r w:rsidRPr="009452E6">
        <w:rPr>
          <w:rFonts w:asciiTheme="minorHAnsi" w:hAnsiTheme="minorHAnsi" w:cstheme="minorHAnsi"/>
          <w:color w:val="072949"/>
        </w:rPr>
        <w:t>La carta viene consegnata ai beneficiari presso gli </w:t>
      </w:r>
      <w:r w:rsidRPr="009452E6">
        <w:rPr>
          <w:rFonts w:asciiTheme="minorHAnsi" w:hAnsiTheme="minorHAnsi" w:cstheme="minorHAnsi"/>
          <w:b/>
          <w:bCs/>
          <w:color w:val="072949"/>
          <w:bdr w:val="none" w:sz="0" w:space="0" w:color="auto" w:frame="1"/>
        </w:rPr>
        <w:t>uffici posta</w:t>
      </w:r>
      <w:r w:rsidRPr="009452E6">
        <w:rPr>
          <w:rFonts w:asciiTheme="minorHAnsi" w:hAnsiTheme="minorHAnsi" w:cstheme="minorHAnsi"/>
          <w:color w:val="072949"/>
        </w:rPr>
        <w:t>li abilitati, previa prenotazione. È una carta prepagata ricaricabile nominale e può essere usata esclusivamente per acquistare </w:t>
      </w:r>
      <w:r w:rsidRPr="009452E6">
        <w:rPr>
          <w:rFonts w:asciiTheme="minorHAnsi" w:hAnsiTheme="minorHAnsi" w:cstheme="minorHAnsi"/>
          <w:b/>
          <w:bCs/>
          <w:color w:val="072949"/>
          <w:bdr w:val="none" w:sz="0" w:space="0" w:color="auto" w:frame="1"/>
        </w:rPr>
        <w:t>beni alimentari di prima necessità.</w:t>
      </w:r>
      <w:r w:rsidRPr="009452E6">
        <w:rPr>
          <w:rFonts w:asciiTheme="minorHAnsi" w:hAnsiTheme="minorHAnsi" w:cstheme="minorHAnsi"/>
          <w:color w:val="072949"/>
        </w:rPr>
        <w:t> Sono esclusi tutti i tipi di bevande alcoliche.</w:t>
      </w:r>
      <w:r w:rsidRPr="009452E6">
        <w:rPr>
          <w:rFonts w:asciiTheme="minorHAnsi" w:hAnsiTheme="minorHAnsi" w:cstheme="minorHAnsi"/>
          <w:color w:val="072949"/>
        </w:rPr>
        <w:br/>
      </w:r>
      <w:r w:rsidRPr="009452E6">
        <w:rPr>
          <w:rFonts w:asciiTheme="minorHAnsi" w:hAnsiTheme="minorHAnsi" w:cstheme="minorHAnsi"/>
          <w:color w:val="072949"/>
        </w:rPr>
        <w:br/>
        <w:t>Le carte saranno operative con l’accredito del contributo erogato a partire da </w:t>
      </w:r>
      <w:r w:rsidRPr="009452E6">
        <w:rPr>
          <w:rFonts w:asciiTheme="minorHAnsi" w:hAnsiTheme="minorHAnsi" w:cstheme="minorHAnsi"/>
          <w:b/>
          <w:bCs/>
          <w:color w:val="072949"/>
          <w:bdr w:val="none" w:sz="0" w:space="0" w:color="auto" w:frame="1"/>
        </w:rPr>
        <w:t>settembre 2025</w:t>
      </w:r>
      <w:r w:rsidRPr="009452E6">
        <w:rPr>
          <w:rFonts w:asciiTheme="minorHAnsi" w:hAnsiTheme="minorHAnsi" w:cstheme="minorHAnsi"/>
          <w:color w:val="072949"/>
        </w:rPr>
        <w:t>, e decadranno se il </w:t>
      </w:r>
      <w:r w:rsidRPr="009452E6">
        <w:rPr>
          <w:rFonts w:asciiTheme="minorHAnsi" w:hAnsiTheme="minorHAnsi" w:cstheme="minorHAnsi"/>
          <w:b/>
          <w:bCs/>
          <w:color w:val="072949"/>
          <w:bdr w:val="none" w:sz="0" w:space="0" w:color="auto" w:frame="1"/>
        </w:rPr>
        <w:t>primo pagamento</w:t>
      </w:r>
      <w:r w:rsidRPr="009452E6">
        <w:rPr>
          <w:rFonts w:asciiTheme="minorHAnsi" w:hAnsiTheme="minorHAnsi" w:cstheme="minorHAnsi"/>
          <w:color w:val="072949"/>
        </w:rPr>
        <w:t> non viene effettuato entro il </w:t>
      </w:r>
      <w:r w:rsidRPr="009452E6">
        <w:rPr>
          <w:rFonts w:asciiTheme="minorHAnsi" w:hAnsiTheme="minorHAnsi" w:cstheme="minorHAnsi"/>
          <w:b/>
          <w:bCs/>
          <w:color w:val="072949"/>
          <w:bdr w:val="none" w:sz="0" w:space="0" w:color="auto" w:frame="1"/>
        </w:rPr>
        <w:t>16 dicembre 2025</w:t>
      </w:r>
      <w:r w:rsidRPr="009452E6">
        <w:rPr>
          <w:rFonts w:asciiTheme="minorHAnsi" w:hAnsiTheme="minorHAnsi" w:cstheme="minorHAnsi"/>
          <w:color w:val="072949"/>
        </w:rPr>
        <w:t>. Le somme dovranno essere spese entro il </w:t>
      </w:r>
      <w:r w:rsidRPr="009452E6">
        <w:rPr>
          <w:rFonts w:asciiTheme="minorHAnsi" w:hAnsiTheme="minorHAnsi" w:cstheme="minorHAnsi"/>
          <w:b/>
          <w:bCs/>
          <w:color w:val="072949"/>
          <w:bdr w:val="none" w:sz="0" w:space="0" w:color="auto" w:frame="1"/>
        </w:rPr>
        <w:t>28 febbraio 2026.</w:t>
      </w:r>
    </w:p>
    <w:p w14:paraId="551D6B0D" w14:textId="77777777" w:rsidR="009452E6" w:rsidRPr="009452E6" w:rsidRDefault="009452E6" w:rsidP="009452E6">
      <w:pPr>
        <w:spacing w:before="100" w:beforeAutospacing="1" w:after="100" w:afterAutospacing="1"/>
        <w:textAlignment w:val="baseline"/>
        <w:outlineLvl w:val="1"/>
        <w:rPr>
          <w:rFonts w:asciiTheme="minorHAnsi" w:hAnsiTheme="minorHAnsi" w:cstheme="minorHAnsi"/>
          <w:b/>
          <w:bCs/>
          <w:color w:val="072949"/>
          <w:u w:val="single"/>
        </w:rPr>
      </w:pPr>
      <w:r w:rsidRPr="009452E6">
        <w:rPr>
          <w:rFonts w:asciiTheme="minorHAnsi" w:hAnsiTheme="minorHAnsi" w:cstheme="minorHAnsi"/>
          <w:b/>
          <w:bCs/>
          <w:color w:val="072949"/>
          <w:u w:val="single"/>
        </w:rPr>
        <w:t>COME VENGONO INDIVIDUATI I BENEFICIARI</w:t>
      </w:r>
    </w:p>
    <w:p w14:paraId="64A0B78C" w14:textId="77777777" w:rsidR="009452E6" w:rsidRPr="009452E6" w:rsidRDefault="009452E6" w:rsidP="009452E6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72949"/>
          <w:u w:val="single"/>
        </w:rPr>
      </w:pPr>
      <w:r w:rsidRPr="009452E6">
        <w:rPr>
          <w:rFonts w:asciiTheme="minorHAnsi" w:hAnsiTheme="minorHAnsi" w:cstheme="minorHAnsi"/>
          <w:color w:val="072949"/>
          <w:u w:val="single"/>
        </w:rPr>
        <w:t>L’elenco dei beneficiari è elaborato dall</w:t>
      </w:r>
      <w:r w:rsidRPr="009452E6">
        <w:rPr>
          <w:rFonts w:asciiTheme="minorHAnsi" w:hAnsiTheme="minorHAnsi" w:cstheme="minorHAnsi"/>
          <w:color w:val="072949"/>
          <w:u w:val="single"/>
          <w:bdr w:val="none" w:sz="0" w:space="0" w:color="auto" w:frame="1"/>
        </w:rPr>
        <w:t>’INPS</w:t>
      </w:r>
      <w:r w:rsidRPr="009452E6">
        <w:rPr>
          <w:rFonts w:asciiTheme="minorHAnsi" w:hAnsiTheme="minorHAnsi" w:cstheme="minorHAnsi"/>
          <w:color w:val="072949"/>
          <w:u w:val="single"/>
        </w:rPr>
        <w:t>, secondo i seguenti criteri di priorità:</w:t>
      </w:r>
      <w:r w:rsidRPr="009452E6">
        <w:rPr>
          <w:rFonts w:asciiTheme="minorHAnsi" w:hAnsiTheme="minorHAnsi" w:cstheme="minorHAnsi"/>
          <w:color w:val="072949"/>
          <w:u w:val="single"/>
        </w:rPr>
        <w:br/>
      </w:r>
    </w:p>
    <w:p w14:paraId="04AE704C" w14:textId="77777777" w:rsidR="009452E6" w:rsidRPr="009452E6" w:rsidRDefault="009452E6" w:rsidP="009452E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72949"/>
          <w:u w:val="single"/>
        </w:rPr>
      </w:pPr>
      <w:r w:rsidRPr="009452E6">
        <w:rPr>
          <w:rFonts w:asciiTheme="minorHAnsi" w:hAnsiTheme="minorHAnsi" w:cstheme="minorHAnsi"/>
          <w:color w:val="072949"/>
          <w:u w:val="single"/>
        </w:rPr>
        <w:t>famiglie con almeno tre componenti di cui uno nato entro il 31 dicembre 2011;</w:t>
      </w:r>
    </w:p>
    <w:p w14:paraId="3316BF72" w14:textId="77777777" w:rsidR="009452E6" w:rsidRPr="009452E6" w:rsidRDefault="009452E6" w:rsidP="009452E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72949"/>
          <w:u w:val="single"/>
        </w:rPr>
      </w:pPr>
      <w:r w:rsidRPr="009452E6">
        <w:rPr>
          <w:rFonts w:asciiTheme="minorHAnsi" w:hAnsiTheme="minorHAnsi" w:cstheme="minorHAnsi"/>
          <w:color w:val="072949"/>
          <w:u w:val="single"/>
        </w:rPr>
        <w:lastRenderedPageBreak/>
        <w:t>famiglie con almeno tre componenti di cui uno nato entro il 31 dicembre 2007;</w:t>
      </w:r>
    </w:p>
    <w:p w14:paraId="0ABB35DC" w14:textId="77777777" w:rsidR="009452E6" w:rsidRPr="009452E6" w:rsidRDefault="009452E6" w:rsidP="009452E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72949"/>
          <w:u w:val="single"/>
        </w:rPr>
      </w:pPr>
      <w:r w:rsidRPr="009452E6">
        <w:rPr>
          <w:rFonts w:asciiTheme="minorHAnsi" w:hAnsiTheme="minorHAnsi" w:cstheme="minorHAnsi"/>
          <w:color w:val="072949"/>
          <w:u w:val="single"/>
        </w:rPr>
        <w:t>altri nuclei con non meno di tre componenti, in base al valore ISEE.</w:t>
      </w:r>
    </w:p>
    <w:p w14:paraId="4B0DEA4D" w14:textId="77777777" w:rsidR="009452E6" w:rsidRPr="009452E6" w:rsidRDefault="009452E6" w:rsidP="009452E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72949"/>
          <w:u w:val="single"/>
        </w:rPr>
      </w:pPr>
      <w:r w:rsidRPr="009452E6">
        <w:rPr>
          <w:rFonts w:asciiTheme="minorHAnsi" w:hAnsiTheme="minorHAnsi" w:cstheme="minorHAnsi"/>
          <w:color w:val="072949"/>
          <w:u w:val="single"/>
        </w:rPr>
        <w:t>I Comuni provvederanno a verificare i dati anagrafici e le incompatibilità con altri sussidi, e pubblicheranno gli elenchi dei beneficiari sui rispettivi siti istituzionali, nel rispetto della privacy.</w:t>
      </w:r>
      <w:r w:rsidRPr="009452E6">
        <w:rPr>
          <w:rFonts w:asciiTheme="minorHAnsi" w:hAnsiTheme="minorHAnsi" w:cstheme="minorHAnsi"/>
          <w:color w:val="072949"/>
          <w:u w:val="single"/>
        </w:rPr>
        <w:br/>
      </w:r>
      <w:r w:rsidRPr="009452E6">
        <w:rPr>
          <w:rFonts w:asciiTheme="minorHAnsi" w:hAnsiTheme="minorHAnsi" w:cstheme="minorHAnsi"/>
          <w:color w:val="072949"/>
          <w:u w:val="single"/>
        </w:rPr>
        <w:br/>
        <w:t>Dopo l’approvazione delle liste da parte dei Comuni, sarà </w:t>
      </w:r>
      <w:r w:rsidRPr="009452E6">
        <w:rPr>
          <w:rFonts w:asciiTheme="minorHAnsi" w:hAnsiTheme="minorHAnsi" w:cstheme="minorHAnsi"/>
          <w:color w:val="072949"/>
          <w:u w:val="single"/>
          <w:bdr w:val="none" w:sz="0" w:space="0" w:color="auto" w:frame="1"/>
        </w:rPr>
        <w:t>Poste Italiane</w:t>
      </w:r>
      <w:r w:rsidRPr="009452E6">
        <w:rPr>
          <w:rFonts w:asciiTheme="minorHAnsi" w:hAnsiTheme="minorHAnsi" w:cstheme="minorHAnsi"/>
          <w:color w:val="072949"/>
          <w:u w:val="single"/>
        </w:rPr>
        <w:t> a occuparsi della consegna delle carte prepagate tramite la rete degli uffici postali abilitati. I beneficiari riceveranno una comunicazione con le istruzioni per ritirare la carta.</w:t>
      </w:r>
    </w:p>
    <w:p w14:paraId="6FE25A58" w14:textId="77777777" w:rsidR="009452E6" w:rsidRPr="009452E6" w:rsidRDefault="009452E6" w:rsidP="009452E6">
      <w:pPr>
        <w:spacing w:before="100" w:beforeAutospacing="1" w:after="100" w:afterAutospacing="1"/>
        <w:textAlignment w:val="baseline"/>
        <w:outlineLvl w:val="1"/>
        <w:rPr>
          <w:rFonts w:asciiTheme="minorHAnsi" w:hAnsiTheme="minorHAnsi" w:cstheme="minorHAnsi"/>
          <w:b/>
          <w:bCs/>
          <w:color w:val="072949"/>
          <w:u w:val="single"/>
        </w:rPr>
      </w:pPr>
    </w:p>
    <w:p w14:paraId="59B0E205" w14:textId="77777777" w:rsidR="009452E6" w:rsidRPr="009452E6" w:rsidRDefault="009452E6" w:rsidP="009452E6">
      <w:pPr>
        <w:spacing w:before="100" w:beforeAutospacing="1" w:after="100" w:afterAutospacing="1"/>
        <w:textAlignment w:val="baseline"/>
        <w:outlineLvl w:val="1"/>
        <w:rPr>
          <w:rFonts w:asciiTheme="minorHAnsi" w:hAnsiTheme="minorHAnsi" w:cstheme="minorHAnsi"/>
          <w:b/>
          <w:bCs/>
          <w:color w:val="072949"/>
          <w:u w:val="single"/>
        </w:rPr>
      </w:pPr>
      <w:r w:rsidRPr="009452E6">
        <w:rPr>
          <w:rFonts w:asciiTheme="minorHAnsi" w:hAnsiTheme="minorHAnsi" w:cstheme="minorHAnsi"/>
          <w:b/>
          <w:bCs/>
          <w:color w:val="072949"/>
          <w:u w:val="single"/>
        </w:rPr>
        <w:t>DOVE USARE LA CARTA “DEDICATA A TE”</w:t>
      </w:r>
    </w:p>
    <w:p w14:paraId="71DBC3FD" w14:textId="77777777" w:rsidR="009452E6" w:rsidRPr="009452E6" w:rsidRDefault="009452E6" w:rsidP="009452E6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72949"/>
        </w:rPr>
      </w:pPr>
      <w:r w:rsidRPr="009452E6">
        <w:rPr>
          <w:rFonts w:asciiTheme="minorHAnsi" w:hAnsiTheme="minorHAnsi" w:cstheme="minorHAnsi"/>
          <w:color w:val="072949"/>
        </w:rPr>
        <w:t>Potranno accettare la carta solo gli </w:t>
      </w:r>
      <w:r w:rsidRPr="009452E6">
        <w:rPr>
          <w:rFonts w:asciiTheme="minorHAnsi" w:hAnsiTheme="minorHAnsi" w:cstheme="minorHAnsi"/>
          <w:b/>
          <w:bCs/>
          <w:color w:val="072949"/>
          <w:bdr w:val="none" w:sz="0" w:space="0" w:color="auto" w:frame="1"/>
        </w:rPr>
        <w:t>esercizi commerciali accreditati</w:t>
      </w:r>
      <w:r w:rsidRPr="009452E6">
        <w:rPr>
          <w:rFonts w:asciiTheme="minorHAnsi" w:hAnsiTheme="minorHAnsi" w:cstheme="minorHAnsi"/>
          <w:color w:val="072949"/>
        </w:rPr>
        <w:t> presso il Ministero dell’Agricoltura (MASAF), che aderiscano a specifici piani di contenimento dei prezzi, garantendo sconti ai titolari della carta.</w:t>
      </w:r>
    </w:p>
    <w:p w14:paraId="16FAA983" w14:textId="77777777" w:rsidR="009452E6" w:rsidRPr="009452E6" w:rsidRDefault="009452E6" w:rsidP="009452E6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E893D4A" w14:textId="77777777" w:rsidR="00B772BB" w:rsidRPr="009452E6" w:rsidRDefault="00B772BB" w:rsidP="00B84B6A">
      <w:pPr>
        <w:spacing w:line="600" w:lineRule="auto"/>
        <w:jc w:val="both"/>
        <w:rPr>
          <w:rFonts w:asciiTheme="minorHAnsi" w:hAnsiTheme="minorHAnsi" w:cstheme="minorHAnsi"/>
        </w:rPr>
      </w:pPr>
    </w:p>
    <w:p w14:paraId="712A6A05" w14:textId="77777777" w:rsidR="00B772BB" w:rsidRPr="009452E6" w:rsidRDefault="00B772BB" w:rsidP="00B84B6A">
      <w:pPr>
        <w:spacing w:line="600" w:lineRule="auto"/>
        <w:jc w:val="both"/>
        <w:rPr>
          <w:rFonts w:asciiTheme="minorHAnsi" w:hAnsiTheme="minorHAnsi" w:cstheme="minorHAnsi"/>
        </w:rPr>
      </w:pPr>
    </w:p>
    <w:p w14:paraId="15AC41C1" w14:textId="137B57DF" w:rsidR="00984F24" w:rsidRPr="00CF3F1D" w:rsidRDefault="00984F24" w:rsidP="006D629E">
      <w:pPr>
        <w:tabs>
          <w:tab w:val="left" w:pos="8415"/>
        </w:tabs>
        <w:rPr>
          <w:rFonts w:asciiTheme="minorHAnsi" w:hAnsiTheme="minorHAnsi" w:cstheme="minorHAnsi"/>
        </w:rPr>
      </w:pPr>
    </w:p>
    <w:sectPr w:rsidR="00984F24" w:rsidRPr="00CF3F1D" w:rsidSect="006D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4" w:bottom="0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ED907" w14:textId="77777777" w:rsidR="000338D0" w:rsidRDefault="000338D0">
      <w:r>
        <w:separator/>
      </w:r>
    </w:p>
  </w:endnote>
  <w:endnote w:type="continuationSeparator" w:id="0">
    <w:p w14:paraId="7AA7237C" w14:textId="77777777" w:rsidR="000338D0" w:rsidRDefault="0003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46D3" w14:textId="77777777" w:rsidR="00B616B3" w:rsidRDefault="00B616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27F806" w14:textId="77777777" w:rsidR="00B616B3" w:rsidRDefault="00B616B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5637" w14:textId="77777777" w:rsidR="00B616B3" w:rsidRDefault="00B616B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6279" w14:textId="77777777" w:rsidR="00B616B3" w:rsidRDefault="00B616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6A2A8" w14:textId="77777777" w:rsidR="000338D0" w:rsidRDefault="000338D0">
      <w:r>
        <w:separator/>
      </w:r>
    </w:p>
  </w:footnote>
  <w:footnote w:type="continuationSeparator" w:id="0">
    <w:p w14:paraId="1EEFC620" w14:textId="77777777" w:rsidR="000338D0" w:rsidRDefault="0003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D512" w14:textId="77777777" w:rsidR="00B616B3" w:rsidRDefault="00B616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DC85" w14:textId="77777777" w:rsidR="00B616B3" w:rsidRDefault="008E11FD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141D41" wp14:editId="37B34A44">
              <wp:simplePos x="0" y="0"/>
              <wp:positionH relativeFrom="column">
                <wp:posOffset>0</wp:posOffset>
              </wp:positionH>
              <wp:positionV relativeFrom="paragraph">
                <wp:posOffset>759460</wp:posOffset>
              </wp:positionV>
              <wp:extent cx="6101715" cy="0"/>
              <wp:effectExtent l="24765" t="26035" r="26670" b="2159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17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8F3C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9.8pt" to="480.4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" strokeweight="3pt">
              <v:stroke linestyle="thinThin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34E2A6" wp14:editId="2BE7F33E">
              <wp:simplePos x="0" y="0"/>
              <wp:positionH relativeFrom="column">
                <wp:posOffset>-114300</wp:posOffset>
              </wp:positionH>
              <wp:positionV relativeFrom="paragraph">
                <wp:posOffset>761365</wp:posOffset>
              </wp:positionV>
              <wp:extent cx="6515100" cy="457200"/>
              <wp:effectExtent l="0" t="0" r="381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0817FF4" w14:textId="77777777" w:rsidR="00B616B3" w:rsidRDefault="00B616B3">
                          <w:pPr>
                            <w:rPr>
                              <w:sz w:val="16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P. Iva 00635050602 - Cod. Fisc. 8100523 060 2 - c.c.p. 11545035 -                                                                 Tel. 0776/463366-67    Fax 0776/463324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4E2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pt;margin-top:59.95pt;width:51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" stroked="f">
              <v:textbox>
                <w:txbxContent>
                  <w:p w14:paraId="20817FF4" w14:textId="77777777" w:rsidR="00B616B3" w:rsidRDefault="00B616B3">
                    <w:pPr>
                      <w:rPr>
                        <w:sz w:val="16"/>
                      </w:rPr>
                    </w:pPr>
                    <w:r>
                      <w:t xml:space="preserve"> </w:t>
                    </w:r>
                    <w:r>
                      <w:rPr>
                        <w:sz w:val="16"/>
                      </w:rPr>
                      <w:t>P. Iva 00635050602 - Cod. Fisc. 8100523 060 2 - c.c.p. 11545035 -                                                                 Tel. 0776/463366-67    Fax 0776/463324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6B4B97" wp14:editId="3B3FD74B">
              <wp:simplePos x="0" y="0"/>
              <wp:positionH relativeFrom="column">
                <wp:posOffset>800100</wp:posOffset>
              </wp:positionH>
              <wp:positionV relativeFrom="paragraph">
                <wp:posOffset>-38735</wp:posOffset>
              </wp:positionV>
              <wp:extent cx="5486400" cy="800100"/>
              <wp:effectExtent l="0" t="0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08194" w14:textId="77777777" w:rsidR="00B616B3" w:rsidRDefault="00B616B3">
                          <w:pPr>
                            <w:pStyle w:val="Titolo1"/>
                            <w:spacing w:line="360" w:lineRule="auto"/>
                            <w:jc w:val="left"/>
                            <w:rPr>
                              <w:spacing w:val="4"/>
                            </w:rPr>
                          </w:pPr>
                          <w:proofErr w:type="gramStart"/>
                          <w:r>
                            <w:rPr>
                              <w:spacing w:val="4"/>
                            </w:rPr>
                            <w:t>COMUNE  DI</w:t>
                          </w:r>
                          <w:proofErr w:type="gramEnd"/>
                          <w:r>
                            <w:rPr>
                              <w:spacing w:val="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spacing w:val="4"/>
                            </w:rPr>
                            <w:t>VILLA  SANTA</w:t>
                          </w:r>
                          <w:proofErr w:type="gramEnd"/>
                          <w:r>
                            <w:rPr>
                              <w:spacing w:val="4"/>
                            </w:rPr>
                            <w:t xml:space="preserve">  LUCIA</w:t>
                          </w:r>
                        </w:p>
                        <w:p w14:paraId="0737CD75" w14:textId="77777777" w:rsidR="00B616B3" w:rsidRDefault="00B616B3">
                          <w:pPr>
                            <w:spacing w:line="360" w:lineRule="auto"/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szCs w:val="28"/>
                            </w:rPr>
                            <w:t xml:space="preserve">03030                                 </w:t>
                          </w:r>
                          <w:proofErr w:type="gramStart"/>
                          <w:r>
                            <w:rPr>
                              <w:szCs w:val="28"/>
                            </w:rPr>
                            <w:t>PROVINCIA  DI</w:t>
                          </w:r>
                          <w:proofErr w:type="gramEnd"/>
                          <w:r>
                            <w:rPr>
                              <w:szCs w:val="28"/>
                            </w:rPr>
                            <w:t xml:space="preserve">  FROSINONE</w:t>
                          </w:r>
                        </w:p>
                        <w:p w14:paraId="02D1A7F2" w14:textId="77777777" w:rsidR="00B616B3" w:rsidRDefault="00B616B3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6B4B97" id="Text Box 1" o:spid="_x0000_s1027" type="#_x0000_t202" style="position:absolute;margin-left:63pt;margin-top:-3.05pt;width:6in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2T9QEAANE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" stroked="f">
              <v:textbox>
                <w:txbxContent>
                  <w:p w14:paraId="2FC08194" w14:textId="77777777" w:rsidR="00B616B3" w:rsidRDefault="00B616B3">
                    <w:pPr>
                      <w:pStyle w:val="Titolo1"/>
                      <w:spacing w:line="360" w:lineRule="auto"/>
                      <w:jc w:val="left"/>
                      <w:rPr>
                        <w:spacing w:val="4"/>
                      </w:rPr>
                    </w:pPr>
                    <w:proofErr w:type="gramStart"/>
                    <w:r>
                      <w:rPr>
                        <w:spacing w:val="4"/>
                      </w:rPr>
                      <w:t>COMUNE  DI</w:t>
                    </w:r>
                    <w:proofErr w:type="gramEnd"/>
                    <w:r>
                      <w:rPr>
                        <w:spacing w:val="4"/>
                      </w:rPr>
                      <w:t xml:space="preserve">  </w:t>
                    </w:r>
                    <w:proofErr w:type="gramStart"/>
                    <w:r>
                      <w:rPr>
                        <w:spacing w:val="4"/>
                      </w:rPr>
                      <w:t>VILLA  SANTA</w:t>
                    </w:r>
                    <w:proofErr w:type="gramEnd"/>
                    <w:r>
                      <w:rPr>
                        <w:spacing w:val="4"/>
                      </w:rPr>
                      <w:t xml:space="preserve">  LUCIA</w:t>
                    </w:r>
                  </w:p>
                  <w:p w14:paraId="0737CD75" w14:textId="77777777" w:rsidR="00B616B3" w:rsidRDefault="00B616B3">
                    <w:pPr>
                      <w:spacing w:line="360" w:lineRule="auto"/>
                    </w:pP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zCs w:val="28"/>
                      </w:rPr>
                      <w:t xml:space="preserve">03030                                 </w:t>
                    </w:r>
                    <w:proofErr w:type="gramStart"/>
                    <w:r>
                      <w:rPr>
                        <w:szCs w:val="28"/>
                      </w:rPr>
                      <w:t>PROVINCIA  DI</w:t>
                    </w:r>
                    <w:proofErr w:type="gramEnd"/>
                    <w:r>
                      <w:rPr>
                        <w:szCs w:val="28"/>
                      </w:rPr>
                      <w:t xml:space="preserve">  FROSINONE</w:t>
                    </w:r>
                  </w:p>
                  <w:p w14:paraId="02D1A7F2" w14:textId="77777777" w:rsidR="00B616B3" w:rsidRDefault="00B616B3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B332068" wp14:editId="136EE630">
          <wp:extent cx="668655" cy="7505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0A0F" w14:textId="77777777" w:rsidR="00B616B3" w:rsidRDefault="00B616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062"/>
    <w:multiLevelType w:val="hybridMultilevel"/>
    <w:tmpl w:val="6C20A162"/>
    <w:lvl w:ilvl="0" w:tplc="8C24A9D0">
      <w:start w:val="3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E55"/>
    <w:multiLevelType w:val="hybridMultilevel"/>
    <w:tmpl w:val="A64AECFA"/>
    <w:lvl w:ilvl="0" w:tplc="04100015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07A82"/>
    <w:multiLevelType w:val="multilevel"/>
    <w:tmpl w:val="3E7C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93B56"/>
    <w:multiLevelType w:val="hybridMultilevel"/>
    <w:tmpl w:val="AB985D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5CA1"/>
    <w:multiLevelType w:val="hybridMultilevel"/>
    <w:tmpl w:val="A8C2A202"/>
    <w:lvl w:ilvl="0" w:tplc="65CEEF0E">
      <w:start w:val="1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86574"/>
    <w:multiLevelType w:val="hybridMultilevel"/>
    <w:tmpl w:val="D13A5A0E"/>
    <w:lvl w:ilvl="0" w:tplc="04100015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15A33"/>
    <w:multiLevelType w:val="hybridMultilevel"/>
    <w:tmpl w:val="1C042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F553F"/>
    <w:multiLevelType w:val="hybridMultilevel"/>
    <w:tmpl w:val="15DC05E2"/>
    <w:lvl w:ilvl="0" w:tplc="54C6A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429A6"/>
    <w:multiLevelType w:val="hybridMultilevel"/>
    <w:tmpl w:val="00DC2F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0006C"/>
    <w:multiLevelType w:val="hybridMultilevel"/>
    <w:tmpl w:val="9F96ABF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AF150E"/>
    <w:multiLevelType w:val="hybridMultilevel"/>
    <w:tmpl w:val="F56E1B88"/>
    <w:lvl w:ilvl="0" w:tplc="0410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29FA08D5"/>
    <w:multiLevelType w:val="hybridMultilevel"/>
    <w:tmpl w:val="11CAEF1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53CE6"/>
    <w:multiLevelType w:val="hybridMultilevel"/>
    <w:tmpl w:val="72FC8A88"/>
    <w:lvl w:ilvl="0" w:tplc="65CEEF0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0A0B1C"/>
    <w:multiLevelType w:val="hybridMultilevel"/>
    <w:tmpl w:val="F0D842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C1C47"/>
    <w:multiLevelType w:val="multilevel"/>
    <w:tmpl w:val="0742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8D6BC8"/>
    <w:multiLevelType w:val="hybridMultilevel"/>
    <w:tmpl w:val="5AB2EF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D0DDC"/>
    <w:multiLevelType w:val="hybridMultilevel"/>
    <w:tmpl w:val="BDBA2F18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FCF2D89"/>
    <w:multiLevelType w:val="hybridMultilevel"/>
    <w:tmpl w:val="1AD270B8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053EED"/>
    <w:multiLevelType w:val="hybridMultilevel"/>
    <w:tmpl w:val="96FE39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84355"/>
    <w:multiLevelType w:val="hybridMultilevel"/>
    <w:tmpl w:val="A01603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A4740"/>
    <w:multiLevelType w:val="hybridMultilevel"/>
    <w:tmpl w:val="6234DC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C1C30"/>
    <w:multiLevelType w:val="hybridMultilevel"/>
    <w:tmpl w:val="4B94DB0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26BE7"/>
    <w:multiLevelType w:val="hybridMultilevel"/>
    <w:tmpl w:val="817858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0047B"/>
    <w:multiLevelType w:val="multilevel"/>
    <w:tmpl w:val="251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FF0E70"/>
    <w:multiLevelType w:val="hybridMultilevel"/>
    <w:tmpl w:val="35C898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203D0"/>
    <w:multiLevelType w:val="hybridMultilevel"/>
    <w:tmpl w:val="EA8EF7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10A4B89"/>
    <w:multiLevelType w:val="hybridMultilevel"/>
    <w:tmpl w:val="34D6492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5AC1442"/>
    <w:multiLevelType w:val="hybridMultilevel"/>
    <w:tmpl w:val="D42C1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9155B"/>
    <w:multiLevelType w:val="hybridMultilevel"/>
    <w:tmpl w:val="95FC92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803089">
    <w:abstractNumId w:val="12"/>
  </w:num>
  <w:num w:numId="2" w16cid:durableId="1645813291">
    <w:abstractNumId w:val="4"/>
  </w:num>
  <w:num w:numId="3" w16cid:durableId="1413968386">
    <w:abstractNumId w:val="5"/>
  </w:num>
  <w:num w:numId="4" w16cid:durableId="224997753">
    <w:abstractNumId w:val="1"/>
  </w:num>
  <w:num w:numId="5" w16cid:durableId="1944918817">
    <w:abstractNumId w:val="27"/>
  </w:num>
  <w:num w:numId="6" w16cid:durableId="1041595570">
    <w:abstractNumId w:val="21"/>
  </w:num>
  <w:num w:numId="7" w16cid:durableId="501435557">
    <w:abstractNumId w:val="15"/>
  </w:num>
  <w:num w:numId="8" w16cid:durableId="1035152666">
    <w:abstractNumId w:val="24"/>
  </w:num>
  <w:num w:numId="9" w16cid:durableId="1217158813">
    <w:abstractNumId w:val="11"/>
  </w:num>
  <w:num w:numId="10" w16cid:durableId="101846039">
    <w:abstractNumId w:val="17"/>
  </w:num>
  <w:num w:numId="11" w16cid:durableId="2032756483">
    <w:abstractNumId w:val="9"/>
  </w:num>
  <w:num w:numId="12" w16cid:durableId="1637030021">
    <w:abstractNumId w:val="6"/>
  </w:num>
  <w:num w:numId="13" w16cid:durableId="1655645947">
    <w:abstractNumId w:val="25"/>
  </w:num>
  <w:num w:numId="14" w16cid:durableId="1257440642">
    <w:abstractNumId w:val="19"/>
  </w:num>
  <w:num w:numId="15" w16cid:durableId="2077392293">
    <w:abstractNumId w:val="0"/>
  </w:num>
  <w:num w:numId="16" w16cid:durableId="113866285">
    <w:abstractNumId w:val="20"/>
  </w:num>
  <w:num w:numId="17" w16cid:durableId="1220550356">
    <w:abstractNumId w:val="7"/>
  </w:num>
  <w:num w:numId="18" w16cid:durableId="1406873491">
    <w:abstractNumId w:val="28"/>
  </w:num>
  <w:num w:numId="19" w16cid:durableId="1493370630">
    <w:abstractNumId w:val="8"/>
  </w:num>
  <w:num w:numId="20" w16cid:durableId="50882725">
    <w:abstractNumId w:val="26"/>
  </w:num>
  <w:num w:numId="21" w16cid:durableId="746807623">
    <w:abstractNumId w:val="16"/>
  </w:num>
  <w:num w:numId="22" w16cid:durableId="364407220">
    <w:abstractNumId w:val="10"/>
  </w:num>
  <w:num w:numId="23" w16cid:durableId="768114351">
    <w:abstractNumId w:val="3"/>
  </w:num>
  <w:num w:numId="24" w16cid:durableId="506479463">
    <w:abstractNumId w:val="14"/>
  </w:num>
  <w:num w:numId="25" w16cid:durableId="669412915">
    <w:abstractNumId w:val="13"/>
  </w:num>
  <w:num w:numId="26" w16cid:durableId="1249535278">
    <w:abstractNumId w:val="18"/>
  </w:num>
  <w:num w:numId="27" w16cid:durableId="1968047837">
    <w:abstractNumId w:val="22"/>
  </w:num>
  <w:num w:numId="28" w16cid:durableId="1983850917">
    <w:abstractNumId w:val="23"/>
  </w:num>
  <w:num w:numId="29" w16cid:durableId="1254973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40"/>
    <w:rsid w:val="000302ED"/>
    <w:rsid w:val="000336CE"/>
    <w:rsid w:val="000338D0"/>
    <w:rsid w:val="00040A1D"/>
    <w:rsid w:val="000420BF"/>
    <w:rsid w:val="00047D95"/>
    <w:rsid w:val="00050090"/>
    <w:rsid w:val="00051DB0"/>
    <w:rsid w:val="000708FF"/>
    <w:rsid w:val="00072A60"/>
    <w:rsid w:val="000908CF"/>
    <w:rsid w:val="000955D0"/>
    <w:rsid w:val="00095932"/>
    <w:rsid w:val="000D0349"/>
    <w:rsid w:val="000D2A61"/>
    <w:rsid w:val="000E6FBB"/>
    <w:rsid w:val="000F308D"/>
    <w:rsid w:val="0012060C"/>
    <w:rsid w:val="00140587"/>
    <w:rsid w:val="00140C61"/>
    <w:rsid w:val="001654EF"/>
    <w:rsid w:val="001665F7"/>
    <w:rsid w:val="001A11FD"/>
    <w:rsid w:val="001B1918"/>
    <w:rsid w:val="001B2ECB"/>
    <w:rsid w:val="001B361E"/>
    <w:rsid w:val="001C5021"/>
    <w:rsid w:val="001C69DA"/>
    <w:rsid w:val="001D0DA0"/>
    <w:rsid w:val="001D4C05"/>
    <w:rsid w:val="001E122B"/>
    <w:rsid w:val="002117D2"/>
    <w:rsid w:val="00214629"/>
    <w:rsid w:val="00215E04"/>
    <w:rsid w:val="00224E0E"/>
    <w:rsid w:val="002301F9"/>
    <w:rsid w:val="00282520"/>
    <w:rsid w:val="0029380F"/>
    <w:rsid w:val="002A6C78"/>
    <w:rsid w:val="002B4FB6"/>
    <w:rsid w:val="002C193E"/>
    <w:rsid w:val="002D3711"/>
    <w:rsid w:val="002F3106"/>
    <w:rsid w:val="002F35F9"/>
    <w:rsid w:val="002F36E6"/>
    <w:rsid w:val="00337139"/>
    <w:rsid w:val="003523CC"/>
    <w:rsid w:val="003633E8"/>
    <w:rsid w:val="00364482"/>
    <w:rsid w:val="00371854"/>
    <w:rsid w:val="00375879"/>
    <w:rsid w:val="00393AEC"/>
    <w:rsid w:val="003956C0"/>
    <w:rsid w:val="00396C82"/>
    <w:rsid w:val="003A25A3"/>
    <w:rsid w:val="003A6118"/>
    <w:rsid w:val="003B2EC7"/>
    <w:rsid w:val="003E30FD"/>
    <w:rsid w:val="00406F72"/>
    <w:rsid w:val="00420854"/>
    <w:rsid w:val="00421660"/>
    <w:rsid w:val="00442658"/>
    <w:rsid w:val="00454C37"/>
    <w:rsid w:val="00474CC8"/>
    <w:rsid w:val="004A26BF"/>
    <w:rsid w:val="004A56BB"/>
    <w:rsid w:val="004C022D"/>
    <w:rsid w:val="004D2801"/>
    <w:rsid w:val="004E34B6"/>
    <w:rsid w:val="004F3F68"/>
    <w:rsid w:val="00514259"/>
    <w:rsid w:val="005264D7"/>
    <w:rsid w:val="0053704C"/>
    <w:rsid w:val="005475AA"/>
    <w:rsid w:val="00550AA3"/>
    <w:rsid w:val="00554D57"/>
    <w:rsid w:val="00562685"/>
    <w:rsid w:val="0056562B"/>
    <w:rsid w:val="00586DE1"/>
    <w:rsid w:val="005C5095"/>
    <w:rsid w:val="005D77FD"/>
    <w:rsid w:val="00601FE8"/>
    <w:rsid w:val="0061752C"/>
    <w:rsid w:val="006460FD"/>
    <w:rsid w:val="006576D8"/>
    <w:rsid w:val="006847E6"/>
    <w:rsid w:val="006D629E"/>
    <w:rsid w:val="006E37DD"/>
    <w:rsid w:val="006F0C86"/>
    <w:rsid w:val="006F4E79"/>
    <w:rsid w:val="006F63A6"/>
    <w:rsid w:val="0070082C"/>
    <w:rsid w:val="00703D75"/>
    <w:rsid w:val="00704DB4"/>
    <w:rsid w:val="00706423"/>
    <w:rsid w:val="0073231F"/>
    <w:rsid w:val="00757DF9"/>
    <w:rsid w:val="00757E91"/>
    <w:rsid w:val="0076217E"/>
    <w:rsid w:val="0077191C"/>
    <w:rsid w:val="00774E02"/>
    <w:rsid w:val="007B3AB4"/>
    <w:rsid w:val="007B7DEA"/>
    <w:rsid w:val="007D7D86"/>
    <w:rsid w:val="007E4808"/>
    <w:rsid w:val="008204D8"/>
    <w:rsid w:val="008919E3"/>
    <w:rsid w:val="00892208"/>
    <w:rsid w:val="0089222D"/>
    <w:rsid w:val="008935CA"/>
    <w:rsid w:val="008A047C"/>
    <w:rsid w:val="008A488C"/>
    <w:rsid w:val="008B450D"/>
    <w:rsid w:val="008D1489"/>
    <w:rsid w:val="008E11FD"/>
    <w:rsid w:val="008E72CD"/>
    <w:rsid w:val="008F7BC4"/>
    <w:rsid w:val="00935190"/>
    <w:rsid w:val="0094164E"/>
    <w:rsid w:val="009436F0"/>
    <w:rsid w:val="00944FAF"/>
    <w:rsid w:val="009452E6"/>
    <w:rsid w:val="00973F56"/>
    <w:rsid w:val="00984F24"/>
    <w:rsid w:val="00995766"/>
    <w:rsid w:val="00996EB3"/>
    <w:rsid w:val="009A26C2"/>
    <w:rsid w:val="009C1CEF"/>
    <w:rsid w:val="009C7D03"/>
    <w:rsid w:val="009E4317"/>
    <w:rsid w:val="009F0FC6"/>
    <w:rsid w:val="009F7478"/>
    <w:rsid w:val="00A0233C"/>
    <w:rsid w:val="00A22BBC"/>
    <w:rsid w:val="00A36857"/>
    <w:rsid w:val="00A435EE"/>
    <w:rsid w:val="00A4471D"/>
    <w:rsid w:val="00A67A7C"/>
    <w:rsid w:val="00A7475E"/>
    <w:rsid w:val="00A82E42"/>
    <w:rsid w:val="00AA0804"/>
    <w:rsid w:val="00AA4943"/>
    <w:rsid w:val="00AB33C5"/>
    <w:rsid w:val="00B401F0"/>
    <w:rsid w:val="00B616B3"/>
    <w:rsid w:val="00B772BB"/>
    <w:rsid w:val="00B81409"/>
    <w:rsid w:val="00B84B6A"/>
    <w:rsid w:val="00B96CF7"/>
    <w:rsid w:val="00BC763E"/>
    <w:rsid w:val="00BD4E35"/>
    <w:rsid w:val="00BE5F94"/>
    <w:rsid w:val="00BF24B3"/>
    <w:rsid w:val="00BF7924"/>
    <w:rsid w:val="00C0220B"/>
    <w:rsid w:val="00C4064D"/>
    <w:rsid w:val="00C44540"/>
    <w:rsid w:val="00C50736"/>
    <w:rsid w:val="00C54EA6"/>
    <w:rsid w:val="00C5689C"/>
    <w:rsid w:val="00C60FBE"/>
    <w:rsid w:val="00C742F5"/>
    <w:rsid w:val="00C95AED"/>
    <w:rsid w:val="00CA4729"/>
    <w:rsid w:val="00CA6818"/>
    <w:rsid w:val="00CA7207"/>
    <w:rsid w:val="00CD701A"/>
    <w:rsid w:val="00CE4D7B"/>
    <w:rsid w:val="00CF3F1D"/>
    <w:rsid w:val="00D01232"/>
    <w:rsid w:val="00D11FA4"/>
    <w:rsid w:val="00D17F1C"/>
    <w:rsid w:val="00D3410C"/>
    <w:rsid w:val="00D37E44"/>
    <w:rsid w:val="00D46AF5"/>
    <w:rsid w:val="00D51CA3"/>
    <w:rsid w:val="00D7248A"/>
    <w:rsid w:val="00D72A97"/>
    <w:rsid w:val="00D902FD"/>
    <w:rsid w:val="00DB1B8A"/>
    <w:rsid w:val="00DB3CA3"/>
    <w:rsid w:val="00DE2B3B"/>
    <w:rsid w:val="00DE2EAD"/>
    <w:rsid w:val="00E0096F"/>
    <w:rsid w:val="00E40F34"/>
    <w:rsid w:val="00E45265"/>
    <w:rsid w:val="00E61466"/>
    <w:rsid w:val="00E62BCE"/>
    <w:rsid w:val="00E97301"/>
    <w:rsid w:val="00EB0F3C"/>
    <w:rsid w:val="00EB44F4"/>
    <w:rsid w:val="00EB619E"/>
    <w:rsid w:val="00EB7925"/>
    <w:rsid w:val="00EF0DE3"/>
    <w:rsid w:val="00F16EBE"/>
    <w:rsid w:val="00F30B40"/>
    <w:rsid w:val="00F31B02"/>
    <w:rsid w:val="00F33802"/>
    <w:rsid w:val="00F3701D"/>
    <w:rsid w:val="00F5735B"/>
    <w:rsid w:val="00FE45D6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3pt" linestyle="thinThin"/>
    </o:shapedefaults>
    <o:shapelayout v:ext="edit">
      <o:idmap v:ext="edit" data="2"/>
    </o:shapelayout>
  </w:shapeDefaults>
  <w:decimalSymbol w:val=","/>
  <w:listSeparator w:val=";"/>
  <w14:docId w14:val="745A22B4"/>
  <w15:chartTrackingRefBased/>
  <w15:docId w15:val="{1226165C-4DA3-489F-8546-63C7E69A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00" w:lineRule="auto"/>
      <w:jc w:val="center"/>
      <w:outlineLvl w:val="0"/>
    </w:pPr>
    <w:rPr>
      <w:sz w:val="48"/>
      <w:szCs w:val="4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3540" w:firstLine="708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color w:val="000080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 w:cs="Arial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jc w:val="center"/>
    </w:pPr>
    <w:rPr>
      <w:sz w:val="28"/>
    </w:rPr>
  </w:style>
  <w:style w:type="paragraph" w:styleId="Rientrocorpodeltesto2">
    <w:name w:val="Body Text Indent 2"/>
    <w:basedOn w:val="Normale"/>
    <w:pPr>
      <w:ind w:left="-142" w:firstLine="142"/>
    </w:pPr>
    <w:rPr>
      <w:color w:val="0000FF"/>
      <w:sz w:val="3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B616B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3713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4E0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C502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45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Intestazione.dot</Template>
  <TotalTime>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x</dc:creator>
  <cp:keywords/>
  <dc:description/>
  <cp:lastModifiedBy>LINDA VALERIO</cp:lastModifiedBy>
  <cp:revision>3</cp:revision>
  <cp:lastPrinted>2025-08-01T11:34:00Z</cp:lastPrinted>
  <dcterms:created xsi:type="dcterms:W3CDTF">2025-08-11T10:27:00Z</dcterms:created>
  <dcterms:modified xsi:type="dcterms:W3CDTF">2025-08-11T10:28:00Z</dcterms:modified>
</cp:coreProperties>
</file>